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5BA6" w:rsidRPr="00885BA6" w:rsidRDefault="00885BA6" w:rsidP="00885BA6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Зимние забавы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sz w:val="24"/>
          <w:szCs w:val="24"/>
        </w:rPr>
        <w:t>Математические игры, 3 класс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Автор</w:t>
      </w:r>
      <w:r w:rsidRPr="00885BA6">
        <w:rPr>
          <w:rFonts w:ascii="Times New Roman" w:hAnsi="Times New Roman" w:cs="Times New Roman"/>
          <w:sz w:val="24"/>
          <w:szCs w:val="24"/>
        </w:rPr>
        <w:t>: Шестакова Ольга Борисовна, учитель начальных классов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Образовательное учреждение</w:t>
      </w:r>
      <w:r w:rsidRPr="00885BA6">
        <w:rPr>
          <w:rFonts w:ascii="Times New Roman" w:hAnsi="Times New Roman" w:cs="Times New Roman"/>
          <w:sz w:val="24"/>
          <w:szCs w:val="24"/>
        </w:rPr>
        <w:t>: НОУ «Школа – интернат № 8 ОАО «РЖД»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Предмет</w:t>
      </w:r>
      <w:r w:rsidRPr="00885BA6">
        <w:rPr>
          <w:rFonts w:ascii="Times New Roman" w:hAnsi="Times New Roman" w:cs="Times New Roman"/>
          <w:sz w:val="24"/>
          <w:szCs w:val="24"/>
        </w:rPr>
        <w:t xml:space="preserve">: математика 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Темы</w:t>
      </w:r>
      <w:r w:rsidRPr="00885BA6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885BA6" w:rsidRPr="00885BA6" w:rsidRDefault="00885BA6" w:rsidP="00885BA6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sz w:val="24"/>
          <w:szCs w:val="24"/>
        </w:rPr>
        <w:t>Сложение и вычитание двузначных чисел с переходом через разряд</w:t>
      </w:r>
    </w:p>
    <w:p w:rsidR="00885BA6" w:rsidRPr="00885BA6" w:rsidRDefault="00885BA6" w:rsidP="00885BA6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sz w:val="24"/>
          <w:szCs w:val="24"/>
        </w:rPr>
        <w:t>Сложение и вычитание трехзначных чисел без перехода через разряд</w:t>
      </w:r>
    </w:p>
    <w:p w:rsidR="00885BA6" w:rsidRPr="00885BA6" w:rsidRDefault="00885BA6" w:rsidP="00885BA6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sz w:val="24"/>
          <w:szCs w:val="24"/>
        </w:rPr>
        <w:t>Умножение вида 20х2, 200х2</w:t>
      </w:r>
    </w:p>
    <w:p w:rsidR="00885BA6" w:rsidRPr="00885BA6" w:rsidRDefault="00885BA6" w:rsidP="00885BA6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sz w:val="24"/>
          <w:szCs w:val="24"/>
        </w:rPr>
        <w:t>Деление вида 200:4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Класс</w:t>
      </w:r>
      <w:r w:rsidRPr="00885BA6">
        <w:rPr>
          <w:rFonts w:ascii="Times New Roman" w:hAnsi="Times New Roman" w:cs="Times New Roman"/>
          <w:sz w:val="24"/>
          <w:szCs w:val="24"/>
        </w:rPr>
        <w:t>: 3</w:t>
      </w:r>
    </w:p>
    <w:p w:rsidR="00885BA6" w:rsidRPr="00885BA6" w:rsidRDefault="00885BA6" w:rsidP="00885BA6">
      <w:pPr>
        <w:pStyle w:val="a6"/>
        <w:rPr>
          <w:rFonts w:ascii="Times New Roman" w:hAnsi="Times New Roman" w:cs="Times New Roman"/>
          <w:sz w:val="24"/>
          <w:szCs w:val="24"/>
        </w:rPr>
      </w:pPr>
      <w:r w:rsidRPr="00885BA6">
        <w:rPr>
          <w:rFonts w:ascii="Times New Roman" w:hAnsi="Times New Roman" w:cs="Times New Roman"/>
          <w:b/>
          <w:sz w:val="24"/>
          <w:szCs w:val="24"/>
        </w:rPr>
        <w:t>Программная среда</w:t>
      </w:r>
      <w:r w:rsidRPr="00885BA6">
        <w:rPr>
          <w:rFonts w:ascii="Times New Roman" w:hAnsi="Times New Roman" w:cs="Times New Roman"/>
          <w:sz w:val="24"/>
          <w:szCs w:val="24"/>
        </w:rPr>
        <w:t xml:space="preserve">:    </w:t>
      </w:r>
      <w:proofErr w:type="gramStart"/>
      <w:r w:rsidRPr="00885BA6">
        <w:rPr>
          <w:rFonts w:ascii="Times New Roman" w:hAnsi="Times New Roman" w:cs="Times New Roman"/>
          <w:b/>
          <w:sz w:val="24"/>
          <w:szCs w:val="24"/>
          <w:lang w:val="en-US"/>
        </w:rPr>
        <w:t>SMART</w:t>
      </w:r>
      <w:r w:rsidRPr="00885B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85BA6">
        <w:rPr>
          <w:rFonts w:ascii="Times New Roman" w:hAnsi="Times New Roman" w:cs="Times New Roman"/>
          <w:b/>
          <w:sz w:val="24"/>
          <w:szCs w:val="24"/>
          <w:lang w:val="en-US"/>
        </w:rPr>
        <w:t>Notebook</w:t>
      </w:r>
      <w:r w:rsidRPr="00885BA6">
        <w:rPr>
          <w:rFonts w:ascii="Times New Roman" w:hAnsi="Times New Roman" w:cs="Times New Roman"/>
          <w:b/>
          <w:sz w:val="24"/>
          <w:szCs w:val="24"/>
        </w:rPr>
        <w:t xml:space="preserve"> 10</w:t>
      </w:r>
      <w:r w:rsidR="008E3C95">
        <w:rPr>
          <w:rFonts w:ascii="Times New Roman" w:hAnsi="Times New Roman" w:cs="Times New Roman"/>
          <w:b/>
          <w:sz w:val="24"/>
          <w:szCs w:val="24"/>
        </w:rPr>
        <w:t>.8</w:t>
      </w:r>
      <w:r w:rsidRPr="00885B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85BA6">
        <w:rPr>
          <w:rFonts w:ascii="Times New Roman" w:hAnsi="Times New Roman" w:cs="Times New Roman"/>
          <w:sz w:val="24"/>
          <w:szCs w:val="24"/>
        </w:rPr>
        <w:t xml:space="preserve">для интерактивной доски </w:t>
      </w:r>
      <w:r w:rsidRPr="00885BA6">
        <w:rPr>
          <w:rFonts w:ascii="Times New Roman" w:hAnsi="Times New Roman" w:cs="Times New Roman"/>
          <w:sz w:val="24"/>
          <w:szCs w:val="24"/>
          <w:lang w:val="en-US"/>
        </w:rPr>
        <w:t>SMART</w:t>
      </w:r>
      <w:r w:rsidRPr="00885BA6">
        <w:rPr>
          <w:rFonts w:ascii="Times New Roman" w:hAnsi="Times New Roman" w:cs="Times New Roman"/>
          <w:sz w:val="24"/>
          <w:szCs w:val="24"/>
        </w:rPr>
        <w:t xml:space="preserve"> </w:t>
      </w:r>
      <w:r w:rsidRPr="00885BA6">
        <w:rPr>
          <w:rFonts w:ascii="Times New Roman" w:hAnsi="Times New Roman" w:cs="Times New Roman"/>
          <w:sz w:val="24"/>
          <w:szCs w:val="24"/>
          <w:lang w:val="en-US"/>
        </w:rPr>
        <w:t>Board</w:t>
      </w:r>
      <w:r w:rsidRPr="00885BA6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885BA6" w:rsidRPr="00885BA6" w:rsidRDefault="00885BA6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5136"/>
        <w:gridCol w:w="4435"/>
      </w:tblGrid>
      <w:tr w:rsidR="00A74229" w:rsidRPr="00885BA6" w:rsidTr="00A74229">
        <w:tc>
          <w:tcPr>
            <w:tcW w:w="4785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2F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margin-left:190.05pt;margin-top:61.05pt;width:72.5pt;height:25.2pt;flip:x;z-index:251659264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 w:rsidR="00A74229"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05305" cy="2260121"/>
                  <wp:effectExtent l="19050" t="0" r="9345" b="0"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642" cy="2260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Слайд 1.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Выбор задания, ссылки настроены на рисунки.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«Наряди елочку», «Зажги огоньки», «Снежная крепость» и «Мозаика»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2F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6" type="#_x0000_t32" style="position:absolute;margin-left:218.5pt;margin-top:135.4pt;width:21pt;height:17.4pt;flip:x;z-index:251668480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1" type="#_x0000_t32" style="position:absolute;margin-left:13.95pt;margin-top:111.4pt;width:39pt;height:24pt;flip:x;z-index:251663360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 w:rsidR="00A74229"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05041" cy="2182483"/>
                  <wp:effectExtent l="19050" t="0" r="0" b="0"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284" cy="2183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«Наряди елочку»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трехзначных чисел, без перехода через разряд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Слайд 2.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Задание можно прочитать, выдвинув карточку</w:t>
            </w:r>
          </w:p>
          <w:p w:rsidR="00AF0336" w:rsidRPr="00885BA6" w:rsidRDefault="00AF03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0336" w:rsidRPr="00885BA6" w:rsidRDefault="00AF03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0336" w:rsidRPr="00885BA6" w:rsidRDefault="00AF03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0336" w:rsidRPr="00885BA6" w:rsidRDefault="00AF0336" w:rsidP="00AF03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Снежинка – кнопка возврата на первый слайд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2F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pict>
                <v:shape id="_x0000_s1030" type="#_x0000_t32" style="position:absolute;margin-left:114.35pt;margin-top:4.6pt;width:77.05pt;height:15.45pt;flip:x;z-index:251662336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 w:rsidR="00A74229"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03712" cy="2286000"/>
                  <wp:effectExtent l="19050" t="0" r="1438" b="0"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407" cy="2288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Потяните за звездочку – появится пример.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Ребенок решает, говорит ответ.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2F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2" type="#_x0000_t32" style="position:absolute;margin-left:162.85pt;margin-top:27.9pt;width:55.4pt;height:28.5pt;flip:x;z-index:251664384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 w:rsidR="00A74229"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51954" cy="2216989"/>
                  <wp:effectExtent l="19050" t="0" r="0" b="0"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503" cy="22173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Для проверки надо переместить карточку с примером на табличку снеговика.  Карточка раскроется и появится ответ.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2F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3" type="#_x0000_t32" style="position:absolute;margin-left:38.7pt;margin-top:76.8pt;width:40.5pt;height:39pt;flip:x;z-index:251665408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 w:rsidR="00A74229"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31184" cy="2113472"/>
                  <wp:effectExtent l="19050" t="0" r="2516" b="0"/>
                  <wp:docPr id="5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554" cy="2114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Слайд 3.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«Зажги огоньки»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двузначных чисел с переходом через разряд.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Используется инструмент «Заливка».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Дети решают примеры и по образцу раскрашивают.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91569" cy="2208362"/>
                  <wp:effectExtent l="19050" t="0" r="0" b="0"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217" cy="2211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2F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pict>
                <v:shape id="_x0000_s1034" type="#_x0000_t32" style="position:absolute;margin-left:199.75pt;margin-top:140.45pt;width:48.05pt;height:6.05pt;flip:x;z-index:251666432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5" type="#_x0000_t32" style="position:absolute;margin-left:196.15pt;margin-top:164.5pt;width:56.25pt;height:150.55pt;flip:x;z-index:251667456;mso-position-horizontal-relative:text;mso-position-vertical-relative:text" o:connectortype="straight" strokecolor="blue" strokeweight="3pt">
                  <v:stroke endarrow="block"/>
                  <v:shadow type="perspective" color="#622423 [1605]" opacity=".5" offset="1pt" offset2="-1pt"/>
                </v:shape>
              </w:pict>
            </w:r>
            <w:r w:rsidR="00A74229"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69206" cy="2311879"/>
                  <wp:effectExtent l="19050" t="0" r="0" b="0"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029" cy="2311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Слайд 4.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«Снежная крепость»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Умножение вида 20х2, 200х2</w:t>
            </w: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4229" w:rsidRPr="00885BA6" w:rsidRDefault="00A74229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Выдвигаем снеговика и читаем задание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69206" cy="2311879"/>
                  <wp:effectExtent l="19050" t="0" r="0" b="0"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743" cy="2315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Для того</w:t>
            </w:r>
            <w:proofErr w:type="gramStart"/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885BA6">
              <w:rPr>
                <w:rFonts w:ascii="Times New Roman" w:hAnsi="Times New Roman" w:cs="Times New Roman"/>
                <w:sz w:val="24"/>
                <w:szCs w:val="24"/>
              </w:rPr>
              <w:t xml:space="preserve"> чтобы построить снежную крепость, ребята должны решить примеры.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69206" cy="2389517"/>
                  <wp:effectExtent l="19050" t="0" r="0" b="0"/>
                  <wp:docPr id="9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216" cy="2389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885BA6" w:rsidP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A74229" w:rsidRPr="00885BA6">
              <w:rPr>
                <w:rFonts w:ascii="Times New Roman" w:hAnsi="Times New Roman" w:cs="Times New Roman"/>
                <w:sz w:val="24"/>
                <w:szCs w:val="24"/>
              </w:rPr>
              <w:t>ереместить снежный ком на место примера, появится ответ.  Если ребенок решил правильно, устанавливаем на крепость зеленый флажок, если с ошибкой – красный. Флажки в руках у снеговика. (Используется утилита множественного клонирования)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896678" cy="2225615"/>
                  <wp:effectExtent l="19050" t="0" r="0" b="0"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127" cy="22290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Слайд 5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«Мозаика»</w:t>
            </w:r>
          </w:p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sz w:val="24"/>
                <w:szCs w:val="24"/>
              </w:rPr>
              <w:t>Дети решают примеры, постепенно открывая иллюстрацию.</w:t>
            </w:r>
          </w:p>
        </w:tc>
      </w:tr>
      <w:tr w:rsidR="00A74229" w:rsidRPr="00885BA6" w:rsidTr="00A74229">
        <w:tc>
          <w:tcPr>
            <w:tcW w:w="4785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B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96678" cy="2216989"/>
                  <wp:effectExtent l="19050" t="0" r="0" b="0"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940" cy="2217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4229" w:rsidRPr="00885BA6" w:rsidRDefault="00A7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74229" w:rsidRPr="00885BA6" w:rsidRDefault="00A74229">
      <w:pPr>
        <w:rPr>
          <w:rFonts w:ascii="Times New Roman" w:hAnsi="Times New Roman" w:cs="Times New Roman"/>
          <w:sz w:val="24"/>
          <w:szCs w:val="24"/>
        </w:rPr>
      </w:pPr>
    </w:p>
    <w:sectPr w:rsidR="00A74229" w:rsidRPr="00885BA6" w:rsidSect="00B24A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E54A70"/>
    <w:multiLevelType w:val="hybridMultilevel"/>
    <w:tmpl w:val="CC9289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A74229"/>
    <w:rsid w:val="0000118E"/>
    <w:rsid w:val="001521AD"/>
    <w:rsid w:val="0024771B"/>
    <w:rsid w:val="002F0A6C"/>
    <w:rsid w:val="00367CCA"/>
    <w:rsid w:val="007D388F"/>
    <w:rsid w:val="007D557D"/>
    <w:rsid w:val="00885BA6"/>
    <w:rsid w:val="008E3C95"/>
    <w:rsid w:val="00A74229"/>
    <w:rsid w:val="00AF0336"/>
    <w:rsid w:val="00B24AB0"/>
    <w:rsid w:val="00E148A1"/>
    <w:rsid w:val="00FC5D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9" type="connector" idref="#_x0000_s1027"/>
        <o:r id="V:Rule10" type="connector" idref="#_x0000_s1035"/>
        <o:r id="V:Rule11" type="connector" idref="#_x0000_s1031"/>
        <o:r id="V:Rule12" type="connector" idref="#_x0000_s1030"/>
        <o:r id="V:Rule13" type="connector" idref="#_x0000_s1034"/>
        <o:r id="V:Rule14" type="connector" idref="#_x0000_s1036"/>
        <o:r id="V:Rule15" type="connector" idref="#_x0000_s1032"/>
        <o:r id="V:Rule16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A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422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742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4229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00118E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897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244</Words>
  <Characters>1397</Characters>
  <Application>Microsoft Office Word</Application>
  <DocSecurity>0</DocSecurity>
  <Lines>11</Lines>
  <Paragraphs>3</Paragraphs>
  <ScaleCrop>false</ScaleCrop>
  <Company/>
  <LinksUpToDate>false</LinksUpToDate>
  <CharactersWithSpaces>1638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12</cp:revision>
  <dcterms:created xsi:type="dcterms:W3CDTF">2012-01-07T12:12:00Z</dcterms:created>
  <dcterms:modified xsi:type="dcterms:W3CDTF">2012-01-07T14:27:00Z</dcterms:modified>
</cp:coreProperties>
</file>